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sz w:val="28"/>
          <w:szCs w:val="28"/>
        </w:rPr>
      </w:pPr>
      <w:r>
        <w:rPr>
          <w:rFonts w:cs="Times New Roman" w:ascii="Times New Roman" w:hAnsi="Times New Roman"/>
          <w:b/>
          <w:sz w:val="28"/>
          <w:szCs w:val="28"/>
        </w:rPr>
        <w:t>ИНДИВИДУАЛЬНЫЕ ЗАНЯТИЯ ПО ДЕКОРАТИВНО-ПРИКЛАДНОМУ ТВОРЧЕСТВУ С ДЕТЬМИ С СИНДРОМОМ ДАУНА</w:t>
      </w:r>
    </w:p>
    <w:p>
      <w:pPr>
        <w:pStyle w:val="Normal"/>
        <w:spacing w:lineRule="auto" w:line="360"/>
        <w:jc w:val="center"/>
        <w:rPr>
          <w:rFonts w:ascii="Times New Roman" w:hAnsi="Times New Roman"/>
          <w:i/>
          <w:i/>
          <w:iCs/>
          <w:sz w:val="28"/>
          <w:szCs w:val="28"/>
        </w:rPr>
      </w:pPr>
      <w:r>
        <w:rPr>
          <w:rFonts w:cs="Times New Roman" w:ascii="Times New Roman" w:hAnsi="Times New Roman"/>
          <w:b/>
          <w:i/>
          <w:iCs/>
          <w:sz w:val="28"/>
          <w:szCs w:val="28"/>
        </w:rPr>
        <w:t>Левина Марина Гавриловна,</w:t>
      </w:r>
    </w:p>
    <w:p>
      <w:pPr>
        <w:pStyle w:val="Normal"/>
        <w:spacing w:lineRule="auto" w:line="360"/>
        <w:jc w:val="center"/>
        <w:rPr>
          <w:rFonts w:ascii="Times New Roman" w:hAnsi="Times New Roman"/>
          <w:i/>
          <w:i/>
          <w:iCs/>
          <w:sz w:val="28"/>
          <w:szCs w:val="28"/>
        </w:rPr>
      </w:pPr>
      <w:r>
        <w:rPr>
          <w:rFonts w:cs="Times New Roman" w:ascii="Times New Roman" w:hAnsi="Times New Roman"/>
          <w:b/>
          <w:i/>
          <w:iCs/>
          <w:sz w:val="28"/>
          <w:szCs w:val="28"/>
        </w:rPr>
        <w:t xml:space="preserve">Лапина Марина Владимировна, </w:t>
      </w:r>
    </w:p>
    <w:p>
      <w:pPr>
        <w:pStyle w:val="Normal"/>
        <w:spacing w:lineRule="auto" w:line="360"/>
        <w:jc w:val="center"/>
        <w:rPr>
          <w:rFonts w:ascii="Times New Roman" w:hAnsi="Times New Roman"/>
          <w:b w:val="false"/>
          <w:b w:val="false"/>
          <w:bCs w:val="false"/>
          <w:i/>
          <w:i/>
          <w:iCs/>
          <w:sz w:val="28"/>
          <w:szCs w:val="28"/>
        </w:rPr>
      </w:pPr>
      <w:r>
        <w:rPr>
          <w:rFonts w:cs="Times New Roman" w:ascii="Times New Roman" w:hAnsi="Times New Roman"/>
          <w:b w:val="false"/>
          <w:bCs w:val="false"/>
          <w:i/>
          <w:iCs/>
          <w:sz w:val="28"/>
          <w:szCs w:val="28"/>
        </w:rPr>
        <w:t>МБОУ ДО ЦТР «Октябрьский»,</w:t>
      </w:r>
    </w:p>
    <w:p>
      <w:pPr>
        <w:pStyle w:val="Normal"/>
        <w:spacing w:lineRule="auto" w:line="360"/>
        <w:jc w:val="center"/>
        <w:rPr>
          <w:rFonts w:ascii="Times New Roman" w:hAnsi="Times New Roman"/>
          <w:b w:val="false"/>
          <w:b w:val="false"/>
          <w:bCs w:val="false"/>
          <w:i/>
          <w:i/>
          <w:iCs/>
          <w:sz w:val="28"/>
          <w:szCs w:val="28"/>
        </w:rPr>
      </w:pPr>
      <w:r>
        <w:rPr>
          <w:rFonts w:cs="Times New Roman" w:ascii="Times New Roman" w:hAnsi="Times New Roman"/>
          <w:b w:val="false"/>
          <w:bCs w:val="false"/>
          <w:i/>
          <w:iCs/>
          <w:sz w:val="28"/>
          <w:szCs w:val="28"/>
        </w:rPr>
        <w:t>г. Ижевск</w:t>
      </w:r>
    </w:p>
    <w:p>
      <w:pPr>
        <w:pStyle w:val="Normal"/>
        <w:spacing w:lineRule="auto" w:line="360"/>
        <w:jc w:val="both"/>
        <w:rPr>
          <w:rFonts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Опыт работы с детьми с синдромом Дауна.</w:t>
      </w:r>
    </w:p>
    <w:p>
      <w:pPr>
        <w:pStyle w:val="NormalWeb"/>
        <w:spacing w:lineRule="auto" w:line="360" w:beforeAutospacing="0" w:before="0" w:afterAutospacing="0" w:after="0"/>
        <w:ind w:firstLine="709"/>
        <w:jc w:val="both"/>
        <w:rPr>
          <w:b w:val="false"/>
          <w:b w:val="false"/>
          <w:bCs w:val="false"/>
          <w:sz w:val="28"/>
          <w:szCs w:val="28"/>
        </w:rPr>
      </w:pPr>
      <w:r>
        <w:rPr>
          <w:b w:val="false"/>
          <w:bCs w:val="false"/>
          <w:sz w:val="28"/>
          <w:szCs w:val="28"/>
        </w:rPr>
        <w:t xml:space="preserve">Одним из приоритетных направлений российского образования как раз является  то, чтобы  дети с особенностями развития имели  равные возможности с другими детьми в получении образования. Остро назрела потребность во внедрении инновационных форм обучения, которые создадут детям с синдромом Дауна  оптимальные условия обучения.  А одна из примет современного времени - прогресс в разработке и практическом применении новых методов обучения детей с  особыми потребностями.  И, как следствие  такого прогресса,  создание условий  педагогической помощи и  интегрированного образования таких детей. </w:t>
      </w:r>
    </w:p>
    <w:p>
      <w:pPr>
        <w:pStyle w:val="Normal"/>
        <w:spacing w:lineRule="auto" w:line="360"/>
        <w:jc w:val="both"/>
        <w:rPr>
          <w:rFonts w:ascii="Times New Roman" w:hAnsi="Times New Roman"/>
          <w:sz w:val="28"/>
          <w:szCs w:val="28"/>
        </w:rPr>
      </w:pPr>
      <w:r>
        <w:rPr>
          <w:rFonts w:cs="Times New Roman" w:ascii="Times New Roman" w:hAnsi="Times New Roman"/>
          <w:sz w:val="28"/>
          <w:szCs w:val="28"/>
        </w:rPr>
        <w:t>Каждый человек живет свою жизнь с теми возможностями, которые у него есть. Дети с синдромом Дауна имеют те же права и должны иметь те же возможности для развития своего потенциала.</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 xml:space="preserve">И родители, и педагоги стали лучше сознавать потребность таких детей в особой заботе,  они убедились в том, что эти дети могут так же, как и другие, с пользой для себя учиться, активно отдыхать и участвовать в жизни общества. С другой стороны — эти дети не только могут, но и любят учиться. </w:t>
      </w:r>
    </w:p>
    <w:p>
      <w:pPr>
        <w:pStyle w:val="Normal"/>
        <w:spacing w:lineRule="auto" w:line="360"/>
        <w:jc w:val="both"/>
        <w:rPr>
          <w:rFonts w:ascii="Times New Roman" w:hAnsi="Times New Roman"/>
          <w:sz w:val="28"/>
          <w:szCs w:val="28"/>
        </w:rPr>
      </w:pPr>
      <w:r>
        <w:rPr>
          <w:rFonts w:ascii="Times New Roman" w:hAnsi="Times New Roman"/>
          <w:sz w:val="28"/>
          <w:szCs w:val="28"/>
        </w:rPr>
        <w:t>По  своим  физиологическим и психологическим особенностям они отличаются от обычных детей. У этих детей слабо развит интеллект, есть проблемы со зрением и речью. Чувствительность пальцев можно сравнивать с ощущениями обычного человека, который надев толстые перчатки  пытается застегнуть пуговицы, вдеть нить в иглу, нарезать хлеб, пользоваться ножницами.  Это дети с особыми образовательными потребностями.</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протяжении многих лет дети с синдромом Дауна не имели возможности реализовать свое право на образование. Таких детей признавали </w:t>
      </w:r>
      <w:r>
        <w:rPr>
          <w:rFonts w:ascii="Times New Roman" w:hAnsi="Times New Roman"/>
          <w:sz w:val="28"/>
          <w:szCs w:val="28"/>
        </w:rPr>
        <w:t>не обучаемыми</w:t>
      </w:r>
      <w:r>
        <w:rPr>
          <w:rFonts w:ascii="Times New Roman" w:hAnsi="Times New Roman"/>
          <w:sz w:val="28"/>
          <w:szCs w:val="28"/>
        </w:rPr>
        <w:t xml:space="preserve"> и нуждающимися в уходе и лечении. В современном обществе специалисты считают, что детям с синдромом Дауна необходима помощь в развитии.     Декоративно-прикладное творчество - это вид деятельности, который позволяет ребенку с синдромом Дауна независимо от уровня развития интеллекта, способностей и физического состояния, пройти адаптацию и сделать первые шаги к полноценной жизни в обществе.</w:t>
      </w:r>
    </w:p>
    <w:p>
      <w:pPr>
        <w:pStyle w:val="Normal"/>
        <w:spacing w:lineRule="auto" w:line="360"/>
        <w:jc w:val="both"/>
        <w:rPr>
          <w:rFonts w:ascii="Times New Roman" w:hAnsi="Times New Roman"/>
          <w:sz w:val="28"/>
          <w:szCs w:val="28"/>
        </w:rPr>
      </w:pPr>
      <w:r>
        <w:rPr>
          <w:rFonts w:ascii="Times New Roman" w:hAnsi="Times New Roman"/>
          <w:sz w:val="28"/>
          <w:szCs w:val="28"/>
        </w:rPr>
        <w:t>Принимая решение заниматься с такими детьми, педагог должен быть психологически настроен на такое взаимодействие. Ведь дело не в ребенке, а как мы его воспринимаем.</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Педагоги Центра творческого развития «Октябрьский» города Ижевска решились на такое взаимодействие. Первое что они сделали - это встретились со специалистами работавшими с такими детьми. На встречах педагоги узнали, что дети с синдромом Дауна  обучаемы, что нужно иметь огромное терпение для получения результата взаимодействий.   </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Первое знакомство педагогов с детьми и родителями общественного движения «Солнечный Мир»  произошло на мероприятии, посвященному дню именинника, на которое  их пригласили представители   Регионального общественного движения «Солнечный Мир» Удмуртской Республики.   </w:t>
      </w:r>
    </w:p>
    <w:p>
      <w:pPr>
        <w:pStyle w:val="Normal"/>
        <w:spacing w:lineRule="auto" w:line="360"/>
        <w:jc w:val="both"/>
        <w:rPr>
          <w:rFonts w:ascii="Times New Roman" w:hAnsi="Times New Roman"/>
          <w:sz w:val="28"/>
          <w:szCs w:val="28"/>
        </w:rPr>
      </w:pPr>
      <w:r>
        <w:rPr>
          <w:rFonts w:ascii="Times New Roman" w:hAnsi="Times New Roman"/>
          <w:sz w:val="28"/>
          <w:szCs w:val="28"/>
        </w:rPr>
        <w:t>У</w:t>
      </w:r>
      <w:r>
        <w:rPr>
          <w:rFonts w:ascii="Times New Roman" w:hAnsi="Times New Roman"/>
          <w:sz w:val="28"/>
          <w:szCs w:val="28"/>
        </w:rPr>
        <w:t xml:space="preserve"> педагогов появилось еще больше уверенности в их желании заниматься с такими детьми, прошел страх, что не получится взаимодействия. Увидели, что это контактные дети, которым интересно все что происходит вокруг них, они так же нуждаются во внимании не только со стороны своих семей, но и окружающих.  А эмоции  полученные на мероприятии посвященному  «Всемирному дню человека с синдромом Дауна», где педагоги провели мастер – класс по декоративно-прикладному творчеству, стерли оставшиеся сомнения в желании заниматься с детьми с синдромом Дауна.</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Но не только психологически настроен должен быть педагог в работе с такими детьми, но и квалифицированно подготовлен. Так администрация учреждения  ЦТР «Октябрьский» не однократно направляла педагогов на  курсы повышения квалификации по работе с детьми с особыми образовательными потребностями. На которых педагоги узнали о специфических особенностях присущих данной категории детей.  Знание психофизиологических особенностей обучающихся (психические и психологические новообразования, память, мышление, внимание, воображение, речь, образовательная  деятельность) позволит педагогам не только осуществлять дифференцированный подход  к обучающимся, но и осознанно, профессионально грамотно выбрать наиболее эффективные формы, приемы и методы обучения. </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Общаясь с председателем  РОД «Солнечный Мир» педагоги узнали о сайте благотворительного фонда зарегистрированного в России  «Даун сайт АП». Это Всемирная благотворительная организация в поддержке людей с синдромом Дауна. В Москве есть филиал этой организации, куда обратилось наше учреждение ЦТР «Октябрьский» с просьбой о предоставлении методических материалов.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Работая над разработкой образовательной программы  на учебный год для детей с синдромом Дауна, в летний период  на базе учреждения  ЦТР «Октябрьский» педагогами были проведены занятия по  декоративно - прикладному творчеству. Эти занятия помогли  выявить индивидуальные особенности, способности и возможности детей,  </w:t>
      </w:r>
    </w:p>
    <w:p>
      <w:pPr>
        <w:pStyle w:val="Normal"/>
        <w:spacing w:lineRule="auto" w:line="360"/>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w:t>
      </w:r>
      <w:r>
        <w:rPr>
          <w:rFonts w:cs="Times New Roman" w:ascii="Times New Roman" w:hAnsi="Times New Roman"/>
          <w:sz w:val="28"/>
          <w:szCs w:val="28"/>
        </w:rPr>
        <w:t xml:space="preserve">чебному году педагогами была составлена программа по </w:t>
      </w:r>
      <w:r>
        <w:rPr>
          <w:rFonts w:cs="Times New Roman" w:ascii="Times New Roman" w:hAnsi="Times New Roman"/>
          <w:sz w:val="28"/>
          <w:szCs w:val="28"/>
        </w:rPr>
        <w:t>декоративно- прикладному творчеству</w:t>
      </w:r>
      <w:r>
        <w:rPr>
          <w:rFonts w:cs="Times New Roman" w:ascii="Times New Roman" w:hAnsi="Times New Roman"/>
          <w:sz w:val="28"/>
          <w:szCs w:val="28"/>
        </w:rPr>
        <w:t xml:space="preserve"> для детей с ОВЗ «Радуга творчества». Педагогическая целесообразность данной </w:t>
      </w:r>
      <w:r>
        <w:rPr>
          <w:rFonts w:cs="Times New Roman" w:ascii="Times New Roman" w:hAnsi="Times New Roman"/>
          <w:sz w:val="28"/>
          <w:szCs w:val="28"/>
        </w:rPr>
        <w:t>пр</w:t>
      </w:r>
      <w:r>
        <w:rPr>
          <w:rFonts w:cs="Times New Roman" w:ascii="Times New Roman" w:hAnsi="Times New Roman"/>
          <w:sz w:val="28"/>
          <w:szCs w:val="28"/>
        </w:rPr>
        <w:t>ограммы состоит в том, что возможности декоративно-прикладного творчества являются одной из эффективных  форм реабилитации детей с синдромом Дауна, способствуют улучшению их морально-психологического состояния и расширению эмоциональной сферы, повышению уровня умственного развития, дает возможность разностороннего развития: ассоциативного мышление, чувство прекрасного, наблюдательность, самостоятельность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Из опыта работы педагоги узнали, что такие дети плохо концентрируют внимание, часто бывают рассеянны. Они могут не реагировать на вопросы, отвечать невпопад или, наоборот, становятся активными, включаться в работу, а потом резко происходит смена настроения - им больше не хочется участвовать в процессе занятия. Они замыкаются…  Это усложняет процесс обучения. К этому нужно быть готовым. </w:t>
      </w:r>
    </w:p>
    <w:p>
      <w:pPr>
        <w:pStyle w:val="Normal"/>
        <w:spacing w:lineRule="auto" w:line="360"/>
        <w:jc w:val="both"/>
        <w:rPr>
          <w:rFonts w:ascii="Times New Roman" w:hAnsi="Times New Roman"/>
          <w:sz w:val="28"/>
          <w:szCs w:val="28"/>
        </w:rPr>
      </w:pPr>
      <w:r>
        <w:rPr>
          <w:rFonts w:cs="Times New Roman" w:ascii="Times New Roman" w:hAnsi="Times New Roman"/>
          <w:sz w:val="28"/>
          <w:szCs w:val="28"/>
        </w:rPr>
        <w:t>Знание факторов, которые облегчают или затрудняют обучение, позволяет педагогам лучше составлять планы и подбирать задания, а также успешнее работать над их выполнением. Так же</w:t>
      </w:r>
      <w:r>
        <w:rPr>
          <w:rFonts w:ascii="Times New Roman" w:hAnsi="Times New Roman"/>
          <w:color w:val="3E3E3E"/>
          <w:sz w:val="28"/>
          <w:szCs w:val="28"/>
        </w:rPr>
        <w:t xml:space="preserve"> о</w:t>
      </w:r>
      <w:r>
        <w:rPr>
          <w:rFonts w:ascii="Times New Roman" w:hAnsi="Times New Roman"/>
          <w:color w:val="000000"/>
          <w:sz w:val="28"/>
          <w:szCs w:val="28"/>
        </w:rPr>
        <w:t xml:space="preserve">чень важным фактором успешности  в обучении </w:t>
      </w:r>
      <w:r>
        <w:rPr>
          <w:rFonts w:cs="Times New Roman" w:ascii="Times New Roman" w:hAnsi="Times New Roman"/>
          <w:color w:val="000000"/>
          <w:sz w:val="28"/>
          <w:szCs w:val="28"/>
        </w:rPr>
        <w:t>является совместная деятельность детей и родителей на мастер-</w:t>
      </w:r>
      <w:r>
        <w:rPr>
          <w:rFonts w:cs="Times New Roman" w:ascii="Times New Roman" w:hAnsi="Times New Roman"/>
          <w:sz w:val="28"/>
          <w:szCs w:val="28"/>
        </w:rPr>
        <w:t>классах,  календарных праздниках,   итоговых занятиях.</w:t>
      </w:r>
      <w:r>
        <w:rPr>
          <w:rFonts w:ascii="Times New Roman" w:hAnsi="Times New Roman"/>
          <w:color w:val="000000"/>
          <w:sz w:val="28"/>
          <w:szCs w:val="28"/>
        </w:rPr>
        <w:t xml:space="preserve"> </w:t>
      </w:r>
      <w:r>
        <w:rPr>
          <w:rFonts w:ascii="Times New Roman" w:hAnsi="Times New Roman"/>
          <w:color w:val="000000"/>
          <w:sz w:val="28"/>
          <w:szCs w:val="28"/>
        </w:rPr>
        <w:t xml:space="preserve">Участие детей с синдромом Дауна в проведении  «уроков добра» в разных объединениях нашего учреждения помогает в социализации этих детей. </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Занимаясь с детьми с синдромом Дауна ручным творчеством: валянием из шерсти, бисероплетением, работой с бумагой, текстилем, педагоги раскрыли возможности этих детей. А достижения в конкурсах разного уровня еще раз дают понять, что эти дети могут и хотят развиваться, заниматься в учреждениях дополнительного образования. Да, у них есть отклонения в  развитии, но в обстановке любви и заботы эти дети хорошо развиваются. Обучение детей с синдромом Дауна – непростая, но очень благодарная задача, достижения этого ребенка приносят много радости как ему самому, так и родителям, и педагогам.</w:t>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Список литературы:</w:t>
      </w:r>
    </w:p>
    <w:p>
      <w:pPr>
        <w:pStyle w:val="Normal"/>
        <w:spacing w:lineRule="auto" w:line="360"/>
        <w:jc w:val="both"/>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1.</w:t>
      </w:r>
      <w:r>
        <w:rPr>
          <w:rFonts w:cs="Times New Roman" w:ascii="Times New Roman" w:hAnsi="Times New Roman"/>
          <w:b w:val="false"/>
          <w:bCs w:val="false"/>
          <w:i/>
          <w:iCs/>
          <w:sz w:val="24"/>
          <w:szCs w:val="24"/>
        </w:rPr>
        <w:t>Жиянова П.Л. Формирование навыков общения и речи у детей с синдромом Дауна. Москва  2013 Благотворительный фонд «Даунсайд АП»</w:t>
      </w:r>
    </w:p>
    <w:p>
      <w:pPr>
        <w:pStyle w:val="Normal"/>
        <w:spacing w:lineRule="auto" w:line="360"/>
        <w:jc w:val="both"/>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2.</w:t>
      </w:r>
      <w:r>
        <w:rPr>
          <w:rFonts w:cs="Times New Roman" w:ascii="Times New Roman" w:hAnsi="Times New Roman"/>
          <w:b w:val="false"/>
          <w:bCs w:val="false"/>
          <w:i/>
          <w:iCs/>
          <w:sz w:val="24"/>
          <w:szCs w:val="24"/>
        </w:rPr>
        <w:t>Сьюзон Д.С. Ребенок с синдромом Дауна.. Москва 2012.Благотворительный фонд «Даунсайд АП»</w:t>
      </w:r>
    </w:p>
    <w:p>
      <w:pPr>
        <w:pStyle w:val="Normal"/>
        <w:spacing w:lineRule="auto" w:line="360"/>
        <w:jc w:val="both"/>
        <w:rPr>
          <w:rFonts w:ascii="Times New Roman" w:hAnsi="Times New Roman"/>
          <w:b w:val="false"/>
          <w:b w:val="false"/>
          <w:bCs w:val="false"/>
          <w:i/>
          <w:i/>
          <w:iCs/>
        </w:rPr>
      </w:pPr>
      <w:r>
        <w:rPr>
          <w:rFonts w:cs="Times New Roman" w:ascii="Times New Roman" w:hAnsi="Times New Roman"/>
          <w:b w:val="false"/>
          <w:bCs w:val="false"/>
          <w:i/>
          <w:iCs/>
          <w:sz w:val="28"/>
          <w:szCs w:val="28"/>
        </w:rPr>
        <w:t>3.</w:t>
      </w:r>
      <w:r>
        <w:rPr>
          <w:rFonts w:cs="Times New Roman" w:ascii="Times New Roman" w:hAnsi="Times New Roman"/>
          <w:b w:val="false"/>
          <w:bCs w:val="false"/>
          <w:i/>
          <w:iCs/>
          <w:sz w:val="24"/>
          <w:szCs w:val="24"/>
        </w:rPr>
        <w:t>Интернет источники:</w:t>
      </w:r>
      <w:r>
        <w:rPr>
          <w:rFonts w:ascii="Times New Roman" w:hAnsi="Times New Roman"/>
          <w:b w:val="false"/>
          <w:bCs w:val="false"/>
          <w:i/>
          <w:iCs/>
          <w:sz w:val="24"/>
          <w:szCs w:val="24"/>
        </w:rPr>
        <w:t>«Даунсайд АП»  https://downsideup.org/ru</w:t>
      </w:r>
    </w:p>
    <w:p>
      <w:pPr>
        <w:pStyle w:val="Normal"/>
        <w:spacing w:lineRule="auto" w:line="360"/>
        <w:jc w:val="both"/>
        <w:rPr>
          <w:rFonts w:ascii="Times New Roman" w:hAnsi="Times New Roman" w:cs="Times New Roman"/>
          <w:b w:val="false"/>
          <w:b w:val="false"/>
          <w:bCs w:val="false"/>
          <w:i/>
          <w:i/>
          <w:iCs/>
          <w:sz w:val="24"/>
          <w:szCs w:val="24"/>
        </w:rPr>
      </w:pPr>
      <w:r>
        <w:rPr>
          <w:rFonts w:cs="Times New Roman" w:ascii="Times New Roman" w:hAnsi="Times New Roman"/>
          <w:b w:val="false"/>
          <w:bCs w:val="false"/>
          <w:i/>
          <w:iCs/>
          <w:sz w:val="24"/>
          <w:szCs w:val="24"/>
        </w:rPr>
      </w:r>
    </w:p>
    <w:p>
      <w:pPr>
        <w:pStyle w:val="Normal"/>
        <w:spacing w:lineRule="auto" w:line="360"/>
        <w:jc w:val="both"/>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c22"/>
    <w:pPr>
      <w:widowControl/>
      <w:bidi w:val="0"/>
      <w:jc w:val="left"/>
    </w:pPr>
    <w:rPr>
      <w:rFonts w:ascii="Liberation Serif" w:hAnsi="Liberation Serif" w:eastAsia="SimSun" w:cs="Arial"/>
      <w:color w:val="00000A"/>
      <w:sz w:val="24"/>
      <w:szCs w:val="24"/>
      <w:lang w:eastAsia="zh-CN" w:bidi="hi-IN" w:val="ru-RU"/>
    </w:rPr>
  </w:style>
  <w:style w:type="character" w:styleId="DefaultParagraphFont" w:default="1">
    <w:name w:val="Default Paragraph Font"/>
    <w:uiPriority w:val="99"/>
    <w:semiHidden/>
    <w:qFormat/>
    <w:rPr/>
  </w:style>
  <w:style w:type="character" w:styleId="BodyTextChar" w:customStyle="1">
    <w:name w:val="Body Text Char"/>
    <w:basedOn w:val="DefaultParagraphFont"/>
    <w:link w:val="BodyText"/>
    <w:uiPriority w:val="99"/>
    <w:semiHidden/>
    <w:qFormat/>
    <w:locked/>
    <w:rsid w:val="00c30fcf"/>
    <w:rPr>
      <w:rFonts w:cs="Mangal"/>
      <w:color w:val="00000A"/>
      <w:sz w:val="21"/>
      <w:szCs w:val="21"/>
      <w:lang w:eastAsia="zh-CN" w:bidi="hi-I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paragraph" w:styleId="Style14" w:customStyle="1">
    <w:name w:val="Заголовок"/>
    <w:basedOn w:val="Normal"/>
    <w:next w:val="Style15"/>
    <w:uiPriority w:val="99"/>
    <w:qFormat/>
    <w:rsid w:val="003f0c22"/>
    <w:pPr>
      <w:keepNext/>
      <w:spacing w:before="240" w:after="120"/>
    </w:pPr>
    <w:rPr>
      <w:rFonts w:ascii="Liberation Sans" w:hAnsi="Liberation Sans"/>
      <w:sz w:val="28"/>
      <w:szCs w:val="28"/>
    </w:rPr>
  </w:style>
  <w:style w:type="paragraph" w:styleId="Style15">
    <w:name w:val="Body Text"/>
    <w:basedOn w:val="Normal"/>
    <w:link w:val="BodyTextChar"/>
    <w:uiPriority w:val="99"/>
    <w:rsid w:val="003f0c22"/>
    <w:pPr>
      <w:spacing w:lineRule="auto" w:line="288" w:before="0" w:after="140"/>
    </w:pPr>
    <w:rPr/>
  </w:style>
  <w:style w:type="paragraph" w:styleId="Style16">
    <w:name w:val="List"/>
    <w:basedOn w:val="Style15"/>
    <w:uiPriority w:val="99"/>
    <w:rsid w:val="003f0c22"/>
    <w:pPr/>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uiPriority w:val="99"/>
    <w:qFormat/>
    <w:rsid w:val="003f0c22"/>
    <w:pPr>
      <w:suppressLineNumbers/>
      <w:spacing w:before="120" w:after="120"/>
    </w:pPr>
    <w:rPr>
      <w:i/>
      <w:iCs/>
    </w:rPr>
  </w:style>
  <w:style w:type="paragraph" w:styleId="Index1">
    <w:name w:val="index 1"/>
    <w:basedOn w:val="Normal"/>
    <w:next w:val="Normal"/>
    <w:autoRedefine/>
    <w:uiPriority w:val="99"/>
    <w:semiHidden/>
    <w:qFormat/>
    <w:rsid w:val="003b5379"/>
    <w:pPr>
      <w:ind w:left="240" w:hanging="240"/>
    </w:pPr>
    <w:rPr/>
  </w:style>
  <w:style w:type="paragraph" w:styleId="Indexheading">
    <w:name w:val="index heading"/>
    <w:basedOn w:val="Normal"/>
    <w:uiPriority w:val="99"/>
    <w:qFormat/>
    <w:rsid w:val="003f0c22"/>
    <w:pPr>
      <w:suppressLineNumbers/>
    </w:pPr>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1033</TotalTime>
  <Application>LibreOffice/5.2.1.2$Windows_x86 LibreOffice_project/31dd62db80d4e60af04904455ec9c9219178d620</Application>
  <Pages>4</Pages>
  <Words>901</Words>
  <CharactersWithSpaces>5139</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2016-12-12T20:09:00Z</dcterms:created>
  <dc:creator/>
  <dc:description/>
  <dc:language>ru-RU</dc:language>
  <cp:lastModifiedBy/>
  <cp:lastPrinted>2018-02-05T20:08:17Z</cp:lastPrinted>
  <dcterms:modified xsi:type="dcterms:W3CDTF">2018-02-05T20:36:31Z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